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atLeast"/>
        <w:ind w:firstLine="0" w:firstLineChars="0"/>
        <w:jc w:val="center"/>
        <w:rPr>
          <w:rFonts w:ascii="黑体" w:hAnsi="黑体" w:eastAsia="黑体" w:cs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中南财经政法大学工商管理学院</w:t>
      </w:r>
    </w:p>
    <w:p>
      <w:pPr>
        <w:spacing w:before="312" w:beforeLines="100" w:after="312" w:afterLines="100" w:line="400" w:lineRule="atLeast"/>
        <w:ind w:firstLine="0" w:firstLineChars="0"/>
        <w:jc w:val="center"/>
        <w:rPr>
          <w:rFonts w:ascii="黑体" w:hAnsi="黑体" w:eastAsia="黑体" w:cs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法商复合型拔尖人才实践项目月度汇报</w:t>
      </w:r>
    </w:p>
    <w:tbl>
      <w:tblPr>
        <w:tblStyle w:val="2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726"/>
        <w:gridCol w:w="2131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参与人员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内</w:t>
            </w:r>
          </w:p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cs="仿宋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CC"/>
    <w:rsid w:val="00395814"/>
    <w:rsid w:val="005D06E3"/>
    <w:rsid w:val="006833BA"/>
    <w:rsid w:val="00887240"/>
    <w:rsid w:val="009F7FDA"/>
    <w:rsid w:val="00C620F0"/>
    <w:rsid w:val="00C87631"/>
    <w:rsid w:val="00E86ECC"/>
    <w:rsid w:val="00FA49F1"/>
    <w:rsid w:val="1F9017A1"/>
    <w:rsid w:val="4B1C4363"/>
    <w:rsid w:val="7C0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4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1112</Words>
  <Characters>6340</Characters>
  <Lines>52</Lines>
  <Paragraphs>14</Paragraphs>
  <TotalTime>0</TotalTime>
  <ScaleCrop>false</ScaleCrop>
  <LinksUpToDate>false</LinksUpToDate>
  <CharactersWithSpaces>7438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2019-11-02T01:21:00Z</dcterms:created>
  <dc:creator>彭 惠敏</dc:creator>
  <cp:lastModifiedBy>wildly</cp:lastModifiedBy>
  <dcterms:modified xsi:type="dcterms:W3CDTF">2021-01-26T08:17:07Z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